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A57" w:rsidRPr="00DC7A00" w:rsidRDefault="00B07A57" w:rsidP="00B07A57">
      <w:pPr>
        <w:jc w:val="center"/>
        <w:rPr>
          <w:rFonts w:ascii="Arial" w:hAnsi="Arial" w:cs="Arial"/>
          <w:b/>
          <w:sz w:val="28"/>
          <w:szCs w:val="28"/>
        </w:rPr>
      </w:pPr>
      <w:r w:rsidRPr="00DC7A00">
        <w:rPr>
          <w:rFonts w:ascii="Arial" w:hAnsi="Arial" w:cs="Arial"/>
          <w:b/>
          <w:sz w:val="28"/>
        </w:rPr>
        <w:t>Р</w:t>
      </w:r>
      <w:r w:rsidRPr="00DC7A00">
        <w:rPr>
          <w:rFonts w:ascii="Arial" w:hAnsi="Arial" w:cs="Arial"/>
          <w:b/>
          <w:sz w:val="28"/>
          <w:szCs w:val="28"/>
        </w:rPr>
        <w:t>ОССИЙСКАЯ ФЕДЕРАЦИЯ</w:t>
      </w:r>
    </w:p>
    <w:p w:rsidR="00B07A57" w:rsidRPr="00DC7A00" w:rsidRDefault="00B07A57" w:rsidP="00B07A57">
      <w:pPr>
        <w:jc w:val="center"/>
        <w:rPr>
          <w:rFonts w:ascii="Arial" w:hAnsi="Arial" w:cs="Arial"/>
          <w:b/>
          <w:sz w:val="28"/>
          <w:szCs w:val="28"/>
        </w:rPr>
      </w:pPr>
      <w:r w:rsidRPr="00DC7A00">
        <w:rPr>
          <w:rFonts w:ascii="Arial" w:hAnsi="Arial" w:cs="Arial"/>
          <w:b/>
          <w:sz w:val="28"/>
          <w:szCs w:val="28"/>
        </w:rPr>
        <w:t>БРЯНСКАЯ ОБЛАСТЬ УНЕЧСКИЙ РАЙОН</w:t>
      </w:r>
    </w:p>
    <w:p w:rsidR="00B07A57" w:rsidRPr="00DC7A00" w:rsidRDefault="00B07A57" w:rsidP="00B07A57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DC7A00">
        <w:rPr>
          <w:rFonts w:ascii="Arial" w:hAnsi="Arial" w:cs="Arial"/>
          <w:b/>
          <w:sz w:val="28"/>
          <w:szCs w:val="28"/>
        </w:rPr>
        <w:t>Ивайтенский</w:t>
      </w:r>
      <w:proofErr w:type="spellEnd"/>
      <w:r w:rsidRPr="00DC7A00">
        <w:rPr>
          <w:rFonts w:ascii="Arial" w:hAnsi="Arial" w:cs="Arial"/>
          <w:b/>
          <w:sz w:val="28"/>
          <w:szCs w:val="28"/>
        </w:rPr>
        <w:t xml:space="preserve"> сельский   Совет народных депутатов</w:t>
      </w:r>
    </w:p>
    <w:p w:rsidR="00B07A57" w:rsidRPr="00DC7A00" w:rsidRDefault="00B07A57" w:rsidP="00B07A57">
      <w:pPr>
        <w:jc w:val="center"/>
        <w:rPr>
          <w:rFonts w:ascii="Arial" w:hAnsi="Arial" w:cs="Arial"/>
          <w:b/>
          <w:sz w:val="28"/>
          <w:szCs w:val="28"/>
        </w:rPr>
      </w:pPr>
      <w:proofErr w:type="spellStart"/>
      <w:r w:rsidRPr="00DC7A00">
        <w:rPr>
          <w:rFonts w:ascii="Arial" w:hAnsi="Arial" w:cs="Arial"/>
          <w:b/>
          <w:sz w:val="28"/>
          <w:szCs w:val="28"/>
        </w:rPr>
        <w:t>Ивайтенское</w:t>
      </w:r>
      <w:proofErr w:type="spellEnd"/>
      <w:r w:rsidRPr="00DC7A00">
        <w:rPr>
          <w:rFonts w:ascii="Arial" w:hAnsi="Arial" w:cs="Arial"/>
          <w:b/>
          <w:sz w:val="28"/>
          <w:szCs w:val="28"/>
        </w:rPr>
        <w:t xml:space="preserve"> сельское поселение</w:t>
      </w:r>
    </w:p>
    <w:p w:rsidR="00B07A57" w:rsidRPr="00DC7A00" w:rsidRDefault="00B07A57" w:rsidP="00B07A57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 w:rsidRPr="00DC7A00">
        <w:rPr>
          <w:rFonts w:ascii="Arial" w:hAnsi="Arial" w:cs="Arial"/>
          <w:b/>
          <w:sz w:val="28"/>
          <w:szCs w:val="28"/>
        </w:rPr>
        <w:t>Р</w:t>
      </w:r>
      <w:proofErr w:type="gramEnd"/>
      <w:r w:rsidRPr="00DC7A00">
        <w:rPr>
          <w:rFonts w:ascii="Arial" w:hAnsi="Arial" w:cs="Arial"/>
          <w:b/>
          <w:sz w:val="28"/>
          <w:szCs w:val="28"/>
        </w:rPr>
        <w:t xml:space="preserve"> Е Ш Е Н И Е</w:t>
      </w:r>
    </w:p>
    <w:p w:rsidR="00B07A57" w:rsidRPr="00DC7A00" w:rsidRDefault="00B07A57" w:rsidP="00B07A57">
      <w:pPr>
        <w:jc w:val="center"/>
        <w:rPr>
          <w:rFonts w:ascii="Arial" w:hAnsi="Arial" w:cs="Arial"/>
          <w:b/>
        </w:rPr>
      </w:pPr>
    </w:p>
    <w:p w:rsidR="00B07A57" w:rsidRPr="00DC7A00" w:rsidRDefault="00B07A57" w:rsidP="00B07A57">
      <w:pPr>
        <w:rPr>
          <w:rFonts w:ascii="Arial" w:hAnsi="Arial" w:cs="Arial"/>
        </w:rPr>
      </w:pPr>
      <w:r>
        <w:rPr>
          <w:rFonts w:ascii="Arial" w:hAnsi="Arial" w:cs="Arial"/>
        </w:rPr>
        <w:t>От 04.09.2019г.№    3-148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Об учреждении печатного средства массовой информации органо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»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proofErr w:type="gramStart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В соответствии с пунктом 7 статьи 17 Федерального закона от 06.10.2003 N 131-ФЗ «Об общих принципах организации местного самоуправления в Российской Федерации», статьей 7 закона Российской Федерации от 27.12.1991 N 2124-1 «О средствах массо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вой информации», Уставом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ской области,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Совет народных депутатов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</w:t>
      </w:r>
      <w:proofErr w:type="gramEnd"/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РЕШИЛ: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1. </w:t>
      </w:r>
      <w:proofErr w:type="gramStart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Учредить со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вместно с администрацией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официальное печатное средство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(далее - Вестник)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 - экономическом и культурном развитии муниципального образования</w:t>
      </w:r>
      <w:proofErr w:type="gram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, о развитии его общественной инфраструктуры и иной официальной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2. Утвердить Положение о периодическом печатном средстве массовой информации органов местного самоуправления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Брянской области « 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секльского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согласно приложению 1 к настоящему решению.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3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 Утвердить перечень организаций для направления (размещения) экземпляров печатного средства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Брянской области « 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согласно приложению 2 к настоящему решению.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4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 Установить, что распространение Вестника производится бесплатно.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5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 Настоящее решение вступает в силу со дня его официального обнародования.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6.Настоящее решение опубликовать (обнародовать) согласно Уставу и разместить на официальном сайте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района в сети Интернет.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нского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           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                                             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А.А.Борзыкин</w:t>
      </w:r>
      <w:proofErr w:type="spellEnd"/>
    </w:p>
    <w:p w:rsidR="00B07A57" w:rsidRDefault="00B07A57" w:rsidP="00B07A57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>Приложение №1 к решению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№3-148 от 04.09.2019 года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Совета народных депутатов                                                                                          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B07A57" w:rsidRPr="00981E18" w:rsidTr="005F7D5A">
        <w:tc>
          <w:tcPr>
            <w:tcW w:w="0" w:type="auto"/>
            <w:vAlign w:val="center"/>
            <w:hideMark/>
          </w:tcPr>
          <w:p w:rsidR="00B07A57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7A57" w:rsidRPr="00981E18" w:rsidRDefault="00B07A57" w:rsidP="00B07A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Положение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о периодическом печатном средстве массовой информации органо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»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1. </w:t>
      </w:r>
      <w:proofErr w:type="gramStart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Настоящее Положение о периодическом печатном средстве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Брянской области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вестник» (далее - Положение) разработано в соответствии с Конституцией Российской Федерации, Федеральным законом от 06.10.2003 №131-ФЗ «Об общих принципах организации местного самоуправления в Российской Федерации», Законом Российской Федерации от 27.12.1991 № 2124-1 «О средствах масс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овой информации», Уставом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нского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</w:t>
      </w:r>
      <w:proofErr w:type="gram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области, в целях обеспечения своевременного информирования населения о муниципальных правовых актах и иной официальной информации.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2. Печатное средство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массовой информации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(далее по тексту - Вестник) является официальным периодическим печатным средством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 для опубликования муниципальных правовых актов и иной официальной информации и материалов органов местного самоуправления.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3. Учредителями печатного издания являются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Совет народных депутатов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Бря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области и админ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истрация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Учредительным документом печатного издания является настоящее Положение.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Учредитель в своей деятельности руководствуются действующим законодательством Российск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ой Федерации, Уставом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области, настоящим Положением.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4. Полное наименование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печатного издания -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(далее – Вестник).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Место нахождения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, адрес изда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теля и распространителя: Брянская область,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ский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муниципальный район, деревня Новые Ивайтенки (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ское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льское поселение), ул. Центральная, д.16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5. В соответствии со ст. 12 Закона Российской Федерации от 27.12.1991 № 2124-1 «О средствах массовой информации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печатное издание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не подлежит государственной регистрации.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6. Издание и распространение печатного издания производитс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я за счет средств бюджета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7.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 публикуется на русском языке.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>8. Тираж каждого номера печатного издания устанавливается в зависи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мости от объема информации,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нео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бходимости, но не более двадцати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экземпляров.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9. Периодичность издания Вестника – по мере необходимости, но не реже одного раза в три месяца.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10. Не допускается размещение в официальн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ом печатном издании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»: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информации, не связанной с деятельностью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нского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информации, составляющей государственную тайну;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предвыборных агитационных материалов, агитационных материалов при проведении референдумов;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рекламы любого рода.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11. Каждый номер Вестника должен содержать выходные данные, предназначенные для информирования потребителей, библиографической обработки и статистического учета: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название издания;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порядковый номер издания и дату выпуска;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учредителей;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тираж издания;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- пометка «бесплатно»;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- адрес и контактные номера телефонов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учредителя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12. Организационное обеспечение издания и распространения Вестника осу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ществляется администрацией полселения.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13. Формирование и подготовка информации для размещения в печатном издании осу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ществляется 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на основании материалов, представленных Со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ветом народных депутатов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области и администрацией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Ответственность за подготовку, редактирование, достоверность и своевременное предоставление официального материала, подлежащего опубликованию в печатном издании, возлагается на должностное лицо 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ргана местного самоуправления.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14. При подготовке к изданию печатного издания не допускается внесение каких-либо изменений, дополнений или сокращений в тексты нормативных правовых актов, подлежащих размещению в печатном издании.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Вносимые при издании печатного издания редакционные поправки не должны изменять сущность либо искажать заложенный смысл информационных сообщений, подлежащих размещению в печатном издании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15. Формат печатного издания определяется при подготовке к изданию каждого выпуска.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16. Изменение условий выпуска Вестника (переименование, изменение профиля, периодичности выхода издания, порядка его распространения, иное) производится на основании решения С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овета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 xml:space="preserve">народных депутатов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области.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17. </w:t>
      </w:r>
      <w:proofErr w:type="gramStart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целях обеспечения доступности для населения опубликованных муниципальных правовых актов, иной официальной информации, не позднее 5 дней после выхода очередного выпуска Вестника, его экземпляры направляются в организации, указанные в приложении 2 к решению Совета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народных депутатов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 области «Об учреждении печатного средства массовой информации органо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ского</w:t>
      </w:r>
      <w:proofErr w:type="spell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муниципального райо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на Брян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ской</w:t>
      </w:r>
      <w:proofErr w:type="gramEnd"/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бласти печатном издании «М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».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18. 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Издаваемые в Вестнике нормативно правовые акты подлежат размещению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района сети Интернет.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</w:p>
    <w:p w:rsidR="00B07A57" w:rsidRDefault="00B07A57" w:rsidP="00B07A57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lastRenderedPageBreak/>
        <w:t>Приложение №2 к решению</w:t>
      </w:r>
    </w:p>
    <w:p w:rsidR="00B07A57" w:rsidRDefault="00B07A57" w:rsidP="00B07A57">
      <w:pPr>
        <w:shd w:val="clear" w:color="auto" w:fill="FFFFFF"/>
        <w:spacing w:after="100" w:afterAutospacing="1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№3-148 от 04.09.2019 года </w:t>
      </w:r>
      <w:proofErr w:type="spellStart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сельского </w:t>
      </w:r>
    </w:p>
    <w:p w:rsidR="00B07A57" w:rsidRDefault="00B07A57" w:rsidP="00B07A5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Совета народных депутатов                                                                                           </w:t>
      </w:r>
    </w:p>
    <w:p w:rsidR="00B07A57" w:rsidRPr="00981E18" w:rsidRDefault="00B07A57" w:rsidP="00B07A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br/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ПЕРЕЧЕНЬ</w:t>
      </w:r>
    </w:p>
    <w:p w:rsidR="00B07A57" w:rsidRPr="00981E18" w:rsidRDefault="00B07A57" w:rsidP="00B07A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организаций для направления (размещения) экземпляров печатного средства массовой информации органо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в местного самоуправления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Ивайте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н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Унеч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го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муниципального района Брян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ской област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и печатного издания «М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униципальный вестник</w:t>
      </w:r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Ивайтенского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 xml:space="preserve"> сельского поселения</w:t>
      </w:r>
      <w:r w:rsidRPr="00981E18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»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90"/>
        <w:gridCol w:w="3571"/>
        <w:gridCol w:w="3857"/>
        <w:gridCol w:w="1557"/>
      </w:tblGrid>
      <w:tr w:rsidR="00B07A57" w:rsidRPr="00981E18" w:rsidTr="005F7D5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экземпляров</w:t>
            </w:r>
          </w:p>
        </w:tc>
      </w:tr>
      <w:tr w:rsidR="00B07A57" w:rsidRPr="00981E18" w:rsidTr="005F7D5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7A57" w:rsidRPr="00981E18" w:rsidTr="005F7D5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Брян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овые Ивайтенки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нское</w:t>
            </w:r>
            <w:proofErr w:type="spellEnd"/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поселение),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Центральная, д.16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A57" w:rsidRPr="00981E18" w:rsidTr="005F7D5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нская</w:t>
            </w:r>
            <w:proofErr w:type="spellEnd"/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сельская библиотека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овые Ивайтенки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нское</w:t>
            </w:r>
            <w:proofErr w:type="spellEnd"/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поселение),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Центральная, д.16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A57" w:rsidRPr="00981E18" w:rsidTr="005F7D5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57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07A57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57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Задубенская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сельская библиотека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57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Задубенье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нское</w:t>
            </w:r>
            <w:proofErr w:type="spellEnd"/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поселение),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Школьная, д.63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57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7A57" w:rsidRPr="00981E18" w:rsidTr="005F7D5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Отдельным юридическим и физическим лицам - по мере необходимости или по их заявке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7A57" w:rsidRPr="00981E18" w:rsidRDefault="00B07A57" w:rsidP="005F7D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1E18" w:rsidRPr="00981E18" w:rsidRDefault="00B07A57" w:rsidP="005F7D5A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FF5D53" w:rsidRDefault="00FF5D53"/>
    <w:sectPr w:rsidR="00FF5D53" w:rsidSect="00FF5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A57"/>
    <w:rsid w:val="00B07A57"/>
    <w:rsid w:val="00FF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1480</Words>
  <Characters>8439</Characters>
  <Application>Microsoft Office Word</Application>
  <DocSecurity>0</DocSecurity>
  <Lines>70</Lines>
  <Paragraphs>19</Paragraphs>
  <ScaleCrop>false</ScaleCrop>
  <Company/>
  <LinksUpToDate>false</LinksUpToDate>
  <CharactersWithSpaces>9900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2019-09-26T07:41:00Z</dcterms:created>
  <dcterms:modified xsi:type="dcterms:W3CDTF">2019-09-26T07:41:00Z</dcterms:modified>
</cp:coreProperties>
</file>